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19"/>
        <w:tblW w:w="0" w:type="auto"/>
        <w:tblLook w:val="04A0" w:firstRow="1" w:lastRow="0" w:firstColumn="1" w:lastColumn="0" w:noHBand="0" w:noVBand="1"/>
      </w:tblPr>
      <w:tblGrid>
        <w:gridCol w:w="9062"/>
      </w:tblGrid>
      <w:tr w:rsidR="00C4726F" w:rsidRPr="00415450" w14:paraId="7DF90A59" w14:textId="77777777" w:rsidTr="00C4726F">
        <w:tc>
          <w:tcPr>
            <w:tcW w:w="9062" w:type="dxa"/>
          </w:tcPr>
          <w:p w14:paraId="31C2EFEA" w14:textId="1B00720C" w:rsidR="00C4726F" w:rsidRPr="00B001B1" w:rsidRDefault="00C4726F" w:rsidP="00C4726F">
            <w:pPr>
              <w:rPr>
                <w:rFonts w:ascii="Maiandra GD" w:hAnsi="Maiandra GD"/>
                <w:sz w:val="24"/>
                <w:szCs w:val="24"/>
              </w:rPr>
            </w:pPr>
            <w:r w:rsidRPr="00B001B1">
              <w:rPr>
                <w:rFonts w:ascii="Maiandra GD" w:hAnsi="Maiandra GD"/>
                <w:sz w:val="24"/>
                <w:szCs w:val="24"/>
              </w:rPr>
              <w:t xml:space="preserve">Avis </w:t>
            </w:r>
            <w:r>
              <w:rPr>
                <w:rFonts w:ascii="Maiandra GD" w:hAnsi="Maiandra GD"/>
                <w:sz w:val="24"/>
                <w:szCs w:val="24"/>
              </w:rPr>
              <w:t>n°</w:t>
            </w:r>
            <w:r w:rsidR="00A803D7">
              <w:rPr>
                <w:rFonts w:ascii="Maiandra GD" w:hAnsi="Maiandra GD"/>
                <w:sz w:val="24"/>
                <w:szCs w:val="24"/>
              </w:rPr>
              <w:t>24</w:t>
            </w:r>
          </w:p>
          <w:p w14:paraId="1E7AA5CC" w14:textId="77777777" w:rsidR="00C4726F" w:rsidRDefault="00C4726F" w:rsidP="00C4726F">
            <w:pPr>
              <w:jc w:val="center"/>
              <w:rPr>
                <w:rFonts w:ascii="Maiandra GD" w:hAnsi="Maiandra GD"/>
                <w:sz w:val="24"/>
                <w:szCs w:val="24"/>
              </w:rPr>
            </w:pPr>
            <w:r w:rsidRPr="00B001B1">
              <w:rPr>
                <w:rFonts w:ascii="Maiandra GD" w:hAnsi="Maiandra GD"/>
                <w:sz w:val="24"/>
                <w:szCs w:val="24"/>
              </w:rPr>
              <w:t xml:space="preserve">AUX PARENTS ET AUX ELEVES </w:t>
            </w:r>
          </w:p>
          <w:p w14:paraId="62374904" w14:textId="2D8094E3" w:rsidR="00C4726F" w:rsidRPr="00802CED" w:rsidRDefault="00C4726F" w:rsidP="00C4726F">
            <w:pPr>
              <w:rPr>
                <w:rFonts w:ascii="Maiandra GD" w:hAnsi="Maiandra GD"/>
                <w:sz w:val="24"/>
                <w:szCs w:val="24"/>
              </w:rPr>
            </w:pPr>
            <w:r w:rsidRPr="00150B80">
              <w:rPr>
                <w:rFonts w:ascii="Maiandra GD" w:hAnsi="Maiandra GD"/>
                <w:b/>
                <w:bCs/>
                <w:sz w:val="24"/>
                <w:szCs w:val="24"/>
              </w:rPr>
              <w:t>Objet :</w:t>
            </w:r>
            <w:r w:rsidR="00F26B82">
              <w:rPr>
                <w:rFonts w:ascii="Maiandra GD" w:hAnsi="Maiandra GD"/>
                <w:b/>
                <w:bCs/>
                <w:sz w:val="24"/>
                <w:szCs w:val="24"/>
              </w:rPr>
              <w:t xml:space="preserve"> communication pour l’allègement de </w:t>
            </w:r>
            <w:r w:rsidR="00A803D7">
              <w:rPr>
                <w:rFonts w:ascii="Maiandra GD" w:hAnsi="Maiandra GD"/>
                <w:b/>
                <w:bCs/>
                <w:sz w:val="24"/>
                <w:szCs w:val="24"/>
              </w:rPr>
              <w:t>la</w:t>
            </w:r>
            <w:r w:rsidR="00F26B82">
              <w:rPr>
                <w:rFonts w:ascii="Maiandra GD" w:hAnsi="Maiandra GD"/>
                <w:b/>
                <w:bCs/>
                <w:sz w:val="24"/>
                <w:szCs w:val="24"/>
              </w:rPr>
              <w:t xml:space="preserve"> session de juin.</w:t>
            </w:r>
          </w:p>
        </w:tc>
      </w:tr>
    </w:tbl>
    <w:p w14:paraId="63CC0BB1" w14:textId="070E5AC0" w:rsidR="00802CED" w:rsidRPr="00C4726F" w:rsidRDefault="00D71E3D" w:rsidP="00C4726F">
      <w:pPr>
        <w:rPr>
          <w:noProof/>
          <w:lang w:eastAsia="fr-BE"/>
        </w:rPr>
      </w:pPr>
      <w:r>
        <w:rPr>
          <w:noProof/>
          <w:sz w:val="24"/>
          <w:szCs w:val="24"/>
          <w:lang w:eastAsia="fr-BE"/>
        </w:rPr>
        <w:t xml:space="preserve">                                                                     </w:t>
      </w:r>
    </w:p>
    <w:p w14:paraId="25E97C83" w14:textId="22E80DD9" w:rsidR="006E4C38" w:rsidRPr="00802CED" w:rsidRDefault="009B46C0" w:rsidP="009B46C0">
      <w:pPr>
        <w:rPr>
          <w:rFonts w:ascii="Maiandra GD" w:hAnsi="Maiandra GD"/>
          <w:sz w:val="24"/>
          <w:szCs w:val="24"/>
        </w:rPr>
      </w:pPr>
      <w:r>
        <w:rPr>
          <w:rFonts w:ascii="Maiandra GD" w:hAnsi="Maiandra GD"/>
          <w:sz w:val="24"/>
          <w:szCs w:val="24"/>
        </w:rPr>
        <w:t xml:space="preserve">                                                                              </w:t>
      </w:r>
      <w:r w:rsidR="00464F75">
        <w:rPr>
          <w:rFonts w:ascii="Maiandra GD" w:hAnsi="Maiandra GD"/>
          <w:sz w:val="24"/>
          <w:szCs w:val="24"/>
        </w:rPr>
        <w:t xml:space="preserve">    </w:t>
      </w:r>
      <w:r w:rsidR="00C01B9E" w:rsidRPr="00802CED">
        <w:rPr>
          <w:rFonts w:ascii="Maiandra GD" w:hAnsi="Maiandra GD"/>
          <w:sz w:val="24"/>
          <w:szCs w:val="24"/>
        </w:rPr>
        <w:t>Bruxelles, le</w:t>
      </w:r>
      <w:r>
        <w:rPr>
          <w:rFonts w:ascii="Maiandra GD" w:hAnsi="Maiandra GD"/>
          <w:sz w:val="24"/>
          <w:szCs w:val="24"/>
        </w:rPr>
        <w:t xml:space="preserve"> </w:t>
      </w:r>
      <w:r w:rsidR="00F26B82">
        <w:rPr>
          <w:rFonts w:ascii="Maiandra GD" w:hAnsi="Maiandra GD"/>
          <w:sz w:val="24"/>
          <w:szCs w:val="24"/>
        </w:rPr>
        <w:t>5 juin</w:t>
      </w:r>
      <w:r>
        <w:rPr>
          <w:rFonts w:ascii="Maiandra GD" w:hAnsi="Maiandra GD"/>
          <w:sz w:val="24"/>
          <w:szCs w:val="24"/>
        </w:rPr>
        <w:t xml:space="preserve"> 202</w:t>
      </w:r>
      <w:r w:rsidR="00F26B82">
        <w:rPr>
          <w:rFonts w:ascii="Maiandra GD" w:hAnsi="Maiandra GD"/>
          <w:sz w:val="24"/>
          <w:szCs w:val="24"/>
        </w:rPr>
        <w:t>6</w:t>
      </w:r>
      <w:r>
        <w:rPr>
          <w:rFonts w:ascii="Maiandra GD" w:hAnsi="Maiandra GD"/>
          <w:sz w:val="24"/>
          <w:szCs w:val="24"/>
        </w:rPr>
        <w:t>.</w:t>
      </w:r>
    </w:p>
    <w:p w14:paraId="58256DC4" w14:textId="16D92B22" w:rsidR="00F26B82" w:rsidRPr="00F26B82" w:rsidRDefault="00464F75" w:rsidP="00F26B82">
      <w:pPr>
        <w:rPr>
          <w:rFonts w:ascii="Aptos" w:eastAsia="Aptos" w:hAnsi="Aptos" w:cs="Times New Roman"/>
          <w:kern w:val="2"/>
          <w:sz w:val="24"/>
          <w:szCs w:val="24"/>
          <w14:ligatures w14:val="standardContextual"/>
        </w:rPr>
      </w:pPr>
      <w:r>
        <w:rPr>
          <w:rFonts w:ascii="Maiandra GD" w:eastAsia="Calibri" w:hAnsi="Maiandra GD" w:cs="Times New Roman"/>
          <w:sz w:val="24"/>
          <w:szCs w:val="24"/>
        </w:rPr>
        <w:t xml:space="preserve"> </w:t>
      </w:r>
      <w:r w:rsidR="00F26B82" w:rsidRPr="00F26B82">
        <w:rPr>
          <w:rFonts w:ascii="Aptos" w:eastAsia="Aptos" w:hAnsi="Aptos" w:cs="Times New Roman"/>
          <w:kern w:val="2"/>
          <w:sz w:val="24"/>
          <w:szCs w:val="24"/>
          <w14:ligatures w14:val="standardContextual"/>
        </w:rPr>
        <w:t xml:space="preserve">Chers parents, </w:t>
      </w:r>
    </w:p>
    <w:p w14:paraId="2EF0D989"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 xml:space="preserve">Chers élèves, </w:t>
      </w:r>
    </w:p>
    <w:p w14:paraId="68D634BC"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p>
    <w:p w14:paraId="7CB1F393" w14:textId="77777777" w:rsidR="00F26B82" w:rsidRPr="00F26B82" w:rsidRDefault="00F26B82" w:rsidP="00F26B82">
      <w:pPr>
        <w:spacing w:after="160" w:line="278" w:lineRule="auto"/>
        <w:jc w:val="both"/>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Comme vous le savez, le monde de l’enseignement est actuellement marqué par plusieurs mouvements sociaux en lien avec les réformes voulues par le Gouvernement de la Fédération Wallonie-Bruxelles et avec la méthode de mise en œuvre,  en dehors de toute prise en compte des réalités de terrain. Tout ceci a eu pour conséquence de perturber les apprentissages et la sérénité.</w:t>
      </w:r>
    </w:p>
    <w:p w14:paraId="51DA4217" w14:textId="77777777" w:rsidR="00F26B82" w:rsidRPr="00F26B82" w:rsidRDefault="00F26B82" w:rsidP="00F26B82">
      <w:pPr>
        <w:spacing w:after="160" w:line="278" w:lineRule="auto"/>
        <w:jc w:val="both"/>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 xml:space="preserve">Dans ce contexte particulier, et afin de garantir à la fois la continuité des apprentissages et l’équité entre élèves, l’équipe éducative de notre établissement a décidé d’opter pour un </w:t>
      </w:r>
      <w:r w:rsidRPr="00F26B82">
        <w:rPr>
          <w:rFonts w:ascii="Aptos" w:eastAsia="Aptos" w:hAnsi="Aptos" w:cs="Times New Roman"/>
          <w:b/>
          <w:bCs/>
          <w:kern w:val="2"/>
          <w:sz w:val="24"/>
          <w:szCs w:val="24"/>
          <w14:ligatures w14:val="standardContextual"/>
        </w:rPr>
        <w:t>allègement de la session d’examens de juin 2026</w:t>
      </w:r>
      <w:r w:rsidRPr="00F26B82">
        <w:rPr>
          <w:rFonts w:ascii="Aptos" w:eastAsia="Aptos" w:hAnsi="Aptos" w:cs="Times New Roman"/>
          <w:kern w:val="2"/>
          <w:sz w:val="24"/>
          <w:szCs w:val="24"/>
          <w14:ligatures w14:val="standardContextual"/>
        </w:rPr>
        <w:t>.</w:t>
      </w:r>
    </w:p>
    <w:p w14:paraId="3D265794"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Concrètement :</w:t>
      </w:r>
    </w:p>
    <w:p w14:paraId="02FA9FD6" w14:textId="77777777" w:rsidR="00F26B82" w:rsidRPr="00F26B82" w:rsidRDefault="00F26B82" w:rsidP="00F26B82">
      <w:pPr>
        <w:numPr>
          <w:ilvl w:val="0"/>
          <w:numId w:val="6"/>
        </w:num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b/>
          <w:bCs/>
          <w:kern w:val="2"/>
          <w:sz w:val="24"/>
          <w:szCs w:val="24"/>
          <w14:ligatures w14:val="standardContextual"/>
        </w:rPr>
        <w:t>Les épreuves internes sont supprimées.</w:t>
      </w:r>
      <w:r w:rsidRPr="00F26B82">
        <w:rPr>
          <w:rFonts w:ascii="Aptos" w:eastAsia="Aptos" w:hAnsi="Aptos" w:cs="Times New Roman"/>
          <w:kern w:val="2"/>
          <w:sz w:val="24"/>
          <w:szCs w:val="24"/>
          <w14:ligatures w14:val="standardContextual"/>
        </w:rPr>
        <w:br/>
        <w:t>L’évaluation des élèves reposera principalement sur le travail réalisé tout au long de l’année (travail journalier), permettant de valoriser les efforts, la régularité et les compétences développées dans la durée. Cela signifie donc que l’horaire des examens est abandonné et que l’horaire habituel se poursuit tout au long du mois de juin et début juillet pour permettre aux enseignants de poursuivre les apprentissages, sous réserve des mouvements de grève et des arrêts de travail qui pourraient se poursuivre. Le blocus encadré est donc supprimé.</w:t>
      </w:r>
    </w:p>
    <w:p w14:paraId="63D28AC3" w14:textId="77777777" w:rsidR="00F26B82" w:rsidRPr="00F26B82" w:rsidRDefault="00F26B82" w:rsidP="00F26B82">
      <w:pPr>
        <w:numPr>
          <w:ilvl w:val="0"/>
          <w:numId w:val="6"/>
        </w:num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b/>
          <w:bCs/>
          <w:kern w:val="2"/>
          <w:sz w:val="24"/>
          <w:szCs w:val="24"/>
          <w14:ligatures w14:val="standardContextual"/>
        </w:rPr>
        <w:t>Une attention particulière sera accordée aux élèves en difficulté.</w:t>
      </w:r>
      <w:r w:rsidRPr="00F26B82">
        <w:rPr>
          <w:rFonts w:ascii="Aptos" w:eastAsia="Aptos" w:hAnsi="Aptos" w:cs="Times New Roman"/>
          <w:kern w:val="2"/>
          <w:sz w:val="24"/>
          <w:szCs w:val="24"/>
          <w14:ligatures w14:val="standardContextual"/>
        </w:rPr>
        <w:br/>
      </w:r>
    </w:p>
    <w:p w14:paraId="1F2259A0" w14:textId="77777777" w:rsidR="00F26B82" w:rsidRPr="00F26B82" w:rsidRDefault="00F26B82" w:rsidP="00F26B82">
      <w:pPr>
        <w:spacing w:after="160" w:line="278" w:lineRule="auto"/>
        <w:ind w:left="720"/>
        <w:rPr>
          <w:rFonts w:ascii="Aptos" w:eastAsia="Aptos" w:hAnsi="Aptos" w:cs="Times New Roman"/>
          <w:color w:val="FF0000"/>
          <w:kern w:val="2"/>
          <w:sz w:val="24"/>
          <w:szCs w:val="24"/>
          <w14:ligatures w14:val="standardContextual"/>
        </w:rPr>
      </w:pPr>
      <w:r w:rsidRPr="00F26B82">
        <w:rPr>
          <w:rFonts w:ascii="Aptos" w:eastAsia="Aptos" w:hAnsi="Aptos" w:cs="Times New Roman"/>
          <w:kern w:val="2"/>
          <w:sz w:val="24"/>
          <w:szCs w:val="24"/>
          <w14:ligatures w14:val="standardContextual"/>
        </w:rPr>
        <w:t xml:space="preserve">Les élèves n’ayant pas atteint 50 % dans une ou plusieurs disciplines au travail journalier bénéficieront d’une épreuve ciblée, centrée sur les compétences essentielles à maîtriser ou de tout autre dispositif permettant de leur offrir des opportunités d’évolution ou de réussite.  Si une épreuve ciblée est organisée, elle se </w:t>
      </w:r>
      <w:r w:rsidRPr="00F26B82">
        <w:rPr>
          <w:rFonts w:ascii="Aptos" w:eastAsia="Aptos" w:hAnsi="Aptos" w:cs="Times New Roman"/>
          <w:kern w:val="2"/>
          <w:sz w:val="24"/>
          <w:szCs w:val="24"/>
          <w14:ligatures w14:val="standardContextual"/>
        </w:rPr>
        <w:lastRenderedPageBreak/>
        <w:t xml:space="preserve">déroulera en classe selon l’horaire de cours. </w:t>
      </w:r>
      <w:r w:rsidRPr="00F26B82">
        <w:rPr>
          <w:rFonts w:ascii="Aptos" w:eastAsia="Aptos" w:hAnsi="Aptos" w:cs="Times New Roman"/>
          <w:color w:val="FF0000"/>
          <w:kern w:val="2"/>
          <w:sz w:val="24"/>
          <w:szCs w:val="24"/>
          <w14:ligatures w14:val="standardContextual"/>
        </w:rPr>
        <w:br/>
      </w:r>
    </w:p>
    <w:p w14:paraId="437641EB" w14:textId="7CC65CF6" w:rsidR="00F26B82" w:rsidRPr="00F26B82" w:rsidRDefault="00F26B82" w:rsidP="00A803D7">
      <w:pPr>
        <w:spacing w:after="160" w:line="278" w:lineRule="auto"/>
        <w:ind w:left="720"/>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Cette modalité vise à leur offrir une véritable opportunité de progression et de réussite.</w:t>
      </w:r>
    </w:p>
    <w:p w14:paraId="2ACBA140" w14:textId="77777777" w:rsidR="00F26B82" w:rsidRPr="00F26B82" w:rsidRDefault="00F26B82" w:rsidP="00F26B82">
      <w:pPr>
        <w:numPr>
          <w:ilvl w:val="0"/>
          <w:numId w:val="6"/>
        </w:num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b/>
          <w:bCs/>
          <w:kern w:val="2"/>
          <w:sz w:val="24"/>
          <w:szCs w:val="24"/>
          <w14:ligatures w14:val="standardContextual"/>
        </w:rPr>
        <w:t xml:space="preserve">Les épreuves externes sont a priori maintenues, </w:t>
      </w:r>
      <w:r w:rsidRPr="00F26B82">
        <w:rPr>
          <w:rFonts w:ascii="Aptos" w:eastAsia="Aptos" w:hAnsi="Aptos" w:cs="Times New Roman"/>
          <w:kern w:val="2"/>
          <w:sz w:val="24"/>
          <w:szCs w:val="24"/>
          <w14:ligatures w14:val="standardContextual"/>
        </w:rPr>
        <w:t>sauf s’il devait s’avérer impossible de les organiser en raison de l’ampleur des mouvements de grève.</w:t>
      </w:r>
      <w:r w:rsidRPr="00F26B82">
        <w:rPr>
          <w:rFonts w:ascii="Aptos" w:eastAsia="Aptos" w:hAnsi="Aptos" w:cs="Times New Roman"/>
          <w:kern w:val="2"/>
          <w:sz w:val="24"/>
          <w:szCs w:val="24"/>
          <w14:ligatures w14:val="standardContextual"/>
        </w:rPr>
        <w:br/>
        <w:t xml:space="preserve">Cela concerne les examens organisés par la Fédération Wallonie-Bruxelles (CEB, CE1D, CESS), ainsi que les jurys de qualification. Ces épreuves, obligatoires, seront organisées conformément aux dispositions en vigueur, sauf cas de force majeure évoquée ci-dessus. Les dates sont reprises dans l’horaire des examens qui vous a été communiqué précédemment. Pour les classes concernées, les cours sont suspendus les jours d’épreuves externes. Par ailleurs, afin de permettre aux élèves de se préparer dans les meilleures conditions, il n’y aura pas de cours la veille de chaque épreuve. </w:t>
      </w:r>
    </w:p>
    <w:p w14:paraId="60F5D5A9" w14:textId="77777777" w:rsidR="00F26B82" w:rsidRPr="00F26B82" w:rsidRDefault="00F26B82" w:rsidP="00F26B82">
      <w:pPr>
        <w:spacing w:after="160" w:line="278" w:lineRule="auto"/>
        <w:ind w:left="708"/>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En toutes hypothèses, s’il devait s’avérer impossible d’organiser les épreuves externes, l’évaluation des élèves reposera également sur le travail réalisé tout au long de l’année. Pour les élèves en échec, il sera prévu un dispositif permettant de leur offrir des opportunités d’évolution ou de réussite.</w:t>
      </w:r>
    </w:p>
    <w:p w14:paraId="5212A430"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p>
    <w:p w14:paraId="30319F94"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Cette communication permet de clarifier la position de notre équipe éducative, tout en tenant compte du contexte actuel.</w:t>
      </w:r>
    </w:p>
    <w:p w14:paraId="7AC3B7F2"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En tout état de cause, nous invitons les élèves à étudier les matières vues en classe avec sérieux et régularité afin de consolider leurs apprentissages en vue de la poursuite de leurs études en toute sérénité.</w:t>
      </w:r>
    </w:p>
    <w:p w14:paraId="4174AE2F"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r w:rsidRPr="00F26B82">
        <w:rPr>
          <w:rFonts w:ascii="Aptos" w:eastAsia="Aptos" w:hAnsi="Aptos" w:cs="Times New Roman"/>
          <w:kern w:val="2"/>
          <w:sz w:val="24"/>
          <w:szCs w:val="24"/>
          <w14:ligatures w14:val="standardContextual"/>
        </w:rPr>
        <w:t xml:space="preserve">En vous remerciant pour votre compréhension, nous vous prions d’agréer, l’expression de nos sentiments les meilleurs. </w:t>
      </w:r>
    </w:p>
    <w:p w14:paraId="344B10E0" w14:textId="77777777" w:rsidR="00F26B82" w:rsidRPr="00F26B82" w:rsidRDefault="00F26B82" w:rsidP="00F26B82">
      <w:pPr>
        <w:spacing w:after="160" w:line="278" w:lineRule="auto"/>
        <w:rPr>
          <w:rFonts w:ascii="Aptos" w:eastAsia="Aptos" w:hAnsi="Aptos" w:cs="Times New Roman"/>
          <w:kern w:val="2"/>
          <w:sz w:val="24"/>
          <w:szCs w:val="24"/>
          <w14:ligatures w14:val="standardContextual"/>
        </w:rPr>
      </w:pPr>
    </w:p>
    <w:p w14:paraId="4709D99C" w14:textId="4E860037" w:rsidR="005E7F9C" w:rsidRPr="005E7F9C" w:rsidRDefault="00464F75" w:rsidP="005E7F9C">
      <w:pPr>
        <w:jc w:val="both"/>
        <w:rPr>
          <w:rFonts w:ascii="Maiandra GD" w:eastAsia="Calibri" w:hAnsi="Maiandra GD" w:cs="Times New Roman"/>
          <w:sz w:val="24"/>
          <w:szCs w:val="24"/>
        </w:rPr>
      </w:pPr>
      <w:r>
        <w:rPr>
          <w:rFonts w:ascii="Maiandra GD" w:eastAsia="Calibri" w:hAnsi="Maiandra GD" w:cs="Times New Roman"/>
          <w:sz w:val="24"/>
          <w:szCs w:val="24"/>
        </w:rPr>
        <w:t xml:space="preserve">                                                                                                   </w:t>
      </w:r>
      <w:r w:rsidR="00A803D7">
        <w:rPr>
          <w:rFonts w:ascii="Maiandra GD" w:eastAsia="Calibri" w:hAnsi="Maiandra GD" w:cs="Times New Roman"/>
          <w:sz w:val="24"/>
          <w:szCs w:val="24"/>
        </w:rPr>
        <w:t xml:space="preserve">     </w:t>
      </w:r>
      <w:r w:rsidR="005E7F9C" w:rsidRPr="005E7F9C">
        <w:rPr>
          <w:rFonts w:ascii="Maiandra GD" w:eastAsia="Calibri" w:hAnsi="Maiandra GD" w:cs="Times New Roman"/>
          <w:sz w:val="24"/>
          <w:szCs w:val="24"/>
        </w:rPr>
        <w:t>Directeur</w:t>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p>
    <w:p w14:paraId="5FEE13A1" w14:textId="10C796A2" w:rsidR="005E7F9C" w:rsidRPr="005E7F9C" w:rsidRDefault="00464F75" w:rsidP="005E7F9C">
      <w:pPr>
        <w:jc w:val="both"/>
        <w:rPr>
          <w:rFonts w:ascii="Maiandra GD" w:eastAsia="Calibri" w:hAnsi="Maiandra GD" w:cs="Times New Roman"/>
          <w:sz w:val="24"/>
          <w:szCs w:val="24"/>
        </w:rPr>
      </w:pPr>
      <w:r>
        <w:rPr>
          <w:rFonts w:ascii="Maiandra GD" w:eastAsia="Calibri" w:hAnsi="Maiandra GD" w:cs="Times New Roman"/>
          <w:sz w:val="24"/>
          <w:szCs w:val="24"/>
        </w:rPr>
        <w:t xml:space="preserve">                                                                                                        </w:t>
      </w:r>
      <w:r w:rsidR="005E7F9C" w:rsidRPr="005E7F9C">
        <w:rPr>
          <w:rFonts w:ascii="Maiandra GD" w:eastAsia="Calibri" w:hAnsi="Maiandra GD" w:cs="Times New Roman"/>
          <w:sz w:val="24"/>
          <w:szCs w:val="24"/>
        </w:rPr>
        <w:t>R. Kiouah</w:t>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r w:rsidR="005E7F9C" w:rsidRPr="005E7F9C">
        <w:rPr>
          <w:rFonts w:ascii="Maiandra GD" w:eastAsia="Calibri" w:hAnsi="Maiandra GD" w:cs="Times New Roman"/>
          <w:sz w:val="24"/>
          <w:szCs w:val="24"/>
        </w:rPr>
        <w:tab/>
      </w:r>
    </w:p>
    <w:p w14:paraId="215F7D53" w14:textId="63FF3BF7" w:rsidR="00BB637C" w:rsidRPr="007508BD" w:rsidRDefault="00BB637C" w:rsidP="005E7F9C">
      <w:pPr>
        <w:jc w:val="both"/>
        <w:rPr>
          <w:i/>
        </w:rPr>
      </w:pPr>
    </w:p>
    <w:sectPr w:rsidR="00BB637C" w:rsidRPr="007508B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65D2" w14:textId="77777777" w:rsidR="002D63D5" w:rsidRDefault="002D63D5" w:rsidP="007C06A1">
      <w:pPr>
        <w:spacing w:after="0" w:line="240" w:lineRule="auto"/>
      </w:pPr>
      <w:r>
        <w:separator/>
      </w:r>
    </w:p>
  </w:endnote>
  <w:endnote w:type="continuationSeparator" w:id="0">
    <w:p w14:paraId="08D13A21" w14:textId="77777777" w:rsidR="002D63D5" w:rsidRDefault="002D63D5" w:rsidP="007C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7C06A1" w14:paraId="6794A8A0" w14:textId="77777777">
      <w:tc>
        <w:tcPr>
          <w:tcW w:w="918" w:type="dxa"/>
        </w:tcPr>
        <w:p w14:paraId="4A35C63D" w14:textId="77777777" w:rsidR="007C06A1" w:rsidRDefault="007C06A1">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AD29EE" w:rsidRPr="00AD29EE">
            <w:rPr>
              <w:b/>
              <w:bCs/>
              <w:noProof/>
              <w:color w:val="4F81BD" w:themeColor="accent1"/>
              <w:sz w:val="32"/>
              <w:szCs w:val="32"/>
              <w:lang w:val="fr-FR"/>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C02EEED" w14:textId="24976E3F" w:rsidR="007C06A1" w:rsidRPr="007C06A1" w:rsidRDefault="009B46C0" w:rsidP="00D44F43">
          <w:pPr>
            <w:pStyle w:val="Pieddepage"/>
            <w:jc w:val="center"/>
            <w:rPr>
              <w:i/>
            </w:rPr>
          </w:pPr>
          <w:r>
            <w:rPr>
              <w:i/>
            </w:rPr>
            <w:t>202</w:t>
          </w:r>
          <w:r w:rsidR="00577030">
            <w:rPr>
              <w:i/>
            </w:rPr>
            <w:t>5</w:t>
          </w:r>
          <w:r>
            <w:rPr>
              <w:i/>
            </w:rPr>
            <w:t>-202</w:t>
          </w:r>
          <w:r w:rsidR="00577030">
            <w:rPr>
              <w:i/>
            </w:rPr>
            <w:t>6</w:t>
          </w:r>
          <w:r w:rsidR="00B82AE5">
            <w:rPr>
              <w:i/>
            </w:rPr>
            <w:t xml:space="preserve"> – Avis </w:t>
          </w:r>
          <w:r w:rsidR="00A803D7">
            <w:rPr>
              <w:i/>
            </w:rPr>
            <w:t>24</w:t>
          </w:r>
          <w:r w:rsidR="00802CED">
            <w:rPr>
              <w:i/>
            </w:rPr>
            <w:t> :</w:t>
          </w:r>
          <w:r w:rsidR="00802CED">
            <w:rPr>
              <w:rFonts w:ascii="Maiandra GD" w:hAnsi="Maiandra GD"/>
            </w:rPr>
            <w:t xml:space="preserve"> </w:t>
          </w:r>
          <w:r w:rsidR="00A803D7" w:rsidRPr="00A803D7">
            <w:rPr>
              <w:rFonts w:ascii="Maiandra GD" w:hAnsi="Maiandra GD"/>
              <w:i/>
              <w:iCs/>
              <w:sz w:val="20"/>
              <w:szCs w:val="20"/>
            </w:rPr>
            <w:t>communication pour l’allègement de la session de juin.</w:t>
          </w:r>
        </w:p>
      </w:tc>
    </w:tr>
  </w:tbl>
  <w:p w14:paraId="4D15FA9C" w14:textId="77777777" w:rsidR="007C06A1" w:rsidRDefault="007C06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AA67" w14:textId="77777777" w:rsidR="002D63D5" w:rsidRDefault="002D63D5" w:rsidP="007C06A1">
      <w:pPr>
        <w:spacing w:after="0" w:line="240" w:lineRule="auto"/>
      </w:pPr>
      <w:r>
        <w:separator/>
      </w:r>
    </w:p>
  </w:footnote>
  <w:footnote w:type="continuationSeparator" w:id="0">
    <w:p w14:paraId="1D6F0671" w14:textId="77777777" w:rsidR="002D63D5" w:rsidRDefault="002D63D5" w:rsidP="007C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0C8F" w14:textId="77777777" w:rsidR="00E7744A" w:rsidRDefault="00FD2CDA">
    <w:pPr>
      <w:pStyle w:val="En-tte"/>
    </w:pPr>
    <w:r>
      <w:rPr>
        <w:noProof/>
        <w:lang w:eastAsia="fr-BE"/>
      </w:rPr>
      <w:drawing>
        <wp:anchor distT="0" distB="0" distL="114300" distR="114300" simplePos="0" relativeHeight="251659264" behindDoc="0" locked="0" layoutInCell="1" allowOverlap="1" wp14:anchorId="6165D567" wp14:editId="1AB8BBA5">
          <wp:simplePos x="0" y="0"/>
          <wp:positionH relativeFrom="page">
            <wp:posOffset>937895</wp:posOffset>
          </wp:positionH>
          <wp:positionV relativeFrom="page">
            <wp:posOffset>658495</wp:posOffset>
          </wp:positionV>
          <wp:extent cx="1640840" cy="829945"/>
          <wp:effectExtent l="0" t="0" r="0" b="825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L_logo_horiz_FILET_FR_NL_word.jpg"/>
                  <pic:cNvPicPr/>
                </pic:nvPicPr>
                <pic:blipFill>
                  <a:blip r:embed="rId1">
                    <a:extLst>
                      <a:ext uri="{28A0092B-C50C-407E-A947-70E740481C1C}">
                        <a14:useLocalDpi xmlns:a14="http://schemas.microsoft.com/office/drawing/2010/main" val="0"/>
                      </a:ext>
                    </a:extLst>
                  </a:blip>
                  <a:stretch>
                    <a:fillRect/>
                  </a:stretch>
                </pic:blipFill>
                <pic:spPr>
                  <a:xfrm>
                    <a:off x="0" y="0"/>
                    <a:ext cx="1640840" cy="829945"/>
                  </a:xfrm>
                  <a:prstGeom prst="rect">
                    <a:avLst/>
                  </a:prstGeom>
                </pic:spPr>
              </pic:pic>
            </a:graphicData>
          </a:graphic>
          <wp14:sizeRelH relativeFrom="margin">
            <wp14:pctWidth>0</wp14:pctWidth>
          </wp14:sizeRelH>
          <wp14:sizeRelV relativeFrom="margin">
            <wp14:pctHeight>0</wp14:pctHeight>
          </wp14:sizeRelV>
        </wp:anchor>
      </w:drawing>
    </w:r>
    <w:r w:rsidR="00E7744A">
      <w:tab/>
    </w:r>
    <w:r w:rsidR="00E7744A">
      <w:tab/>
    </w:r>
    <w:r w:rsidRPr="0056710E">
      <w:rPr>
        <w:rFonts w:ascii="Calibri" w:eastAsia="Times New Roman" w:hAnsi="Calibri" w:cs="Times New Roman"/>
        <w:noProof/>
        <w:sz w:val="24"/>
        <w:szCs w:val="24"/>
        <w:lang w:eastAsia="fr-BE"/>
      </w:rPr>
      <w:drawing>
        <wp:inline distT="0" distB="0" distL="0" distR="0" wp14:anchorId="0A5ACDEF" wp14:editId="589B0A30">
          <wp:extent cx="1732915" cy="1297305"/>
          <wp:effectExtent l="0" t="0" r="635" b="0"/>
          <wp:docPr id="1" name="Image 1" descr="LOGO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1297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AB"/>
    <w:multiLevelType w:val="hybridMultilevel"/>
    <w:tmpl w:val="E766C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CE11BF4"/>
    <w:multiLevelType w:val="hybridMultilevel"/>
    <w:tmpl w:val="364EB5F4"/>
    <w:lvl w:ilvl="0" w:tplc="080C0001">
      <w:start w:val="1"/>
      <w:numFmt w:val="bullet"/>
      <w:lvlText w:val=""/>
      <w:lvlJc w:val="left"/>
      <w:pPr>
        <w:ind w:left="2148"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5D9A26F0"/>
    <w:multiLevelType w:val="hybridMultilevel"/>
    <w:tmpl w:val="008C6B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B821F3F"/>
    <w:multiLevelType w:val="hybridMultilevel"/>
    <w:tmpl w:val="F8FC9462"/>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2DF33A2"/>
    <w:multiLevelType w:val="multilevel"/>
    <w:tmpl w:val="34E0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27D0E"/>
    <w:multiLevelType w:val="hybridMultilevel"/>
    <w:tmpl w:val="E07EC1B2"/>
    <w:lvl w:ilvl="0" w:tplc="F0AC9E42">
      <w:numFmt w:val="bullet"/>
      <w:lvlText w:val="-"/>
      <w:lvlJc w:val="left"/>
      <w:pPr>
        <w:ind w:left="1068" w:hanging="360"/>
      </w:pPr>
      <w:rPr>
        <w:rFonts w:ascii="Maiandra GD" w:eastAsiaTheme="minorHAnsi" w:hAnsi="Maiandra GD"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7C"/>
    <w:rsid w:val="00044FAC"/>
    <w:rsid w:val="00055BEA"/>
    <w:rsid w:val="000D5511"/>
    <w:rsid w:val="000E11EF"/>
    <w:rsid w:val="00177DB3"/>
    <w:rsid w:val="002276F6"/>
    <w:rsid w:val="0023505D"/>
    <w:rsid w:val="002438E0"/>
    <w:rsid w:val="002506BD"/>
    <w:rsid w:val="002575C2"/>
    <w:rsid w:val="002C028F"/>
    <w:rsid w:val="002D63D5"/>
    <w:rsid w:val="003F1297"/>
    <w:rsid w:val="00411F9F"/>
    <w:rsid w:val="00415450"/>
    <w:rsid w:val="00464F75"/>
    <w:rsid w:val="004B3F90"/>
    <w:rsid w:val="00577030"/>
    <w:rsid w:val="005E7F9C"/>
    <w:rsid w:val="006179CC"/>
    <w:rsid w:val="00643527"/>
    <w:rsid w:val="006672D9"/>
    <w:rsid w:val="006E4C38"/>
    <w:rsid w:val="00700E94"/>
    <w:rsid w:val="00705558"/>
    <w:rsid w:val="007508BD"/>
    <w:rsid w:val="007C06A1"/>
    <w:rsid w:val="00802CED"/>
    <w:rsid w:val="00890515"/>
    <w:rsid w:val="008B12C4"/>
    <w:rsid w:val="00963963"/>
    <w:rsid w:val="00971B2C"/>
    <w:rsid w:val="009B46C0"/>
    <w:rsid w:val="00A33F97"/>
    <w:rsid w:val="00A53EC7"/>
    <w:rsid w:val="00A75941"/>
    <w:rsid w:val="00A803D7"/>
    <w:rsid w:val="00AB549C"/>
    <w:rsid w:val="00AD29EE"/>
    <w:rsid w:val="00B82AE5"/>
    <w:rsid w:val="00BB637C"/>
    <w:rsid w:val="00BC7E4B"/>
    <w:rsid w:val="00C01B9E"/>
    <w:rsid w:val="00C4726F"/>
    <w:rsid w:val="00CF1919"/>
    <w:rsid w:val="00D44F43"/>
    <w:rsid w:val="00D506F4"/>
    <w:rsid w:val="00D71E3D"/>
    <w:rsid w:val="00D7207E"/>
    <w:rsid w:val="00E7744A"/>
    <w:rsid w:val="00E95474"/>
    <w:rsid w:val="00EB2DE5"/>
    <w:rsid w:val="00EC6930"/>
    <w:rsid w:val="00F0399A"/>
    <w:rsid w:val="00F12D71"/>
    <w:rsid w:val="00F26B82"/>
    <w:rsid w:val="00F60FA1"/>
    <w:rsid w:val="00F70782"/>
    <w:rsid w:val="00FD2C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A004"/>
  <w15:docId w15:val="{153A37ED-FF1A-4437-9123-CD50D515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3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37C"/>
    <w:rPr>
      <w:rFonts w:ascii="Tahoma" w:hAnsi="Tahoma" w:cs="Tahoma"/>
      <w:sz w:val="16"/>
      <w:szCs w:val="16"/>
    </w:rPr>
  </w:style>
  <w:style w:type="table" w:styleId="Grilledutableau">
    <w:name w:val="Table Grid"/>
    <w:basedOn w:val="TableauNormal"/>
    <w:uiPriority w:val="59"/>
    <w:rsid w:val="00BB6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C06A1"/>
    <w:pPr>
      <w:tabs>
        <w:tab w:val="center" w:pos="4536"/>
        <w:tab w:val="right" w:pos="9072"/>
      </w:tabs>
      <w:spacing w:after="0" w:line="240" w:lineRule="auto"/>
    </w:pPr>
  </w:style>
  <w:style w:type="character" w:customStyle="1" w:styleId="En-tteCar">
    <w:name w:val="En-tête Car"/>
    <w:basedOn w:val="Policepardfaut"/>
    <w:link w:val="En-tte"/>
    <w:uiPriority w:val="99"/>
    <w:rsid w:val="007C06A1"/>
  </w:style>
  <w:style w:type="paragraph" w:styleId="Pieddepage">
    <w:name w:val="footer"/>
    <w:basedOn w:val="Normal"/>
    <w:link w:val="PieddepageCar"/>
    <w:uiPriority w:val="99"/>
    <w:unhideWhenUsed/>
    <w:rsid w:val="007C06A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06A1"/>
  </w:style>
  <w:style w:type="paragraph" w:styleId="Paragraphedeliste">
    <w:name w:val="List Paragraph"/>
    <w:basedOn w:val="Normal"/>
    <w:uiPriority w:val="34"/>
    <w:qFormat/>
    <w:rsid w:val="00A53EC7"/>
    <w:pPr>
      <w:ind w:left="720"/>
      <w:contextualSpacing/>
    </w:pPr>
  </w:style>
  <w:style w:type="paragraph" w:styleId="NormalWeb">
    <w:name w:val="Normal (Web)"/>
    <w:basedOn w:val="Normal"/>
    <w:uiPriority w:val="99"/>
    <w:semiHidden/>
    <w:rsid w:val="006179CC"/>
    <w:pPr>
      <w:spacing w:before="100" w:beforeAutospacing="1" w:after="119" w:line="240" w:lineRule="auto"/>
    </w:pPr>
    <w:rPr>
      <w:rFonts w:ascii="Calibri" w:eastAsia="Times New Roman" w:hAnsi="Calibri" w:cs="Times New Roman"/>
      <w:sz w:val="24"/>
      <w:szCs w:val="24"/>
      <w:lang w:val="fr-FR" w:eastAsia="fr-FR" w:bidi="en-US"/>
    </w:rPr>
  </w:style>
  <w:style w:type="character" w:styleId="Lienhypertexte">
    <w:name w:val="Hyperlink"/>
    <w:basedOn w:val="Policepardfaut"/>
    <w:uiPriority w:val="99"/>
    <w:unhideWhenUsed/>
    <w:rsid w:val="00617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D2B74378CEFE44907A905E4E02559E" ma:contentTypeVersion="12" ma:contentTypeDescription="Crée un document." ma:contentTypeScope="" ma:versionID="5f7de7464c57f453045ec3e5012fab41">
  <xsd:schema xmlns:xsd="http://www.w3.org/2001/XMLSchema" xmlns:xs="http://www.w3.org/2001/XMLSchema" xmlns:p="http://schemas.microsoft.com/office/2006/metadata/properties" xmlns:ns2="fae1a209-ba6c-429b-a492-51e7a5af30a2" xmlns:ns3="27945f9e-5148-4472-967a-f81d76676637" targetNamespace="http://schemas.microsoft.com/office/2006/metadata/properties" ma:root="true" ma:fieldsID="6f7f6e7bd3f00b1030873eaa60ed92f8" ns2:_="" ns3:_="">
    <xsd:import namespace="fae1a209-ba6c-429b-a492-51e7a5af30a2"/>
    <xsd:import namespace="27945f9e-5148-4472-967a-f81d766766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a209-ba6c-429b-a492-51e7a5af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c21f670-d6a9-457d-8795-935b5d4a673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45f9e-5148-4472-967a-f81d766766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e5395-d053-4892-9986-c9c38389fc15}" ma:internalName="TaxCatchAll" ma:showField="CatchAllData" ma:web="27945f9e-5148-4472-967a-f81d766766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e1a209-ba6c-429b-a492-51e7a5af30a2">
      <Terms xmlns="http://schemas.microsoft.com/office/infopath/2007/PartnerControls"/>
    </lcf76f155ced4ddcb4097134ff3c332f>
    <TaxCatchAll xmlns="27945f9e-5148-4472-967a-f81d76676637" xsi:nil="true"/>
  </documentManagement>
</p:properties>
</file>

<file path=customXml/itemProps1.xml><?xml version="1.0" encoding="utf-8"?>
<ds:datastoreItem xmlns:ds="http://schemas.openxmlformats.org/officeDocument/2006/customXml" ds:itemID="{4AC4C6B5-04B4-4BC0-AE44-F9D900D19971}">
  <ds:schemaRefs>
    <ds:schemaRef ds:uri="http://schemas.openxmlformats.org/officeDocument/2006/bibliography"/>
  </ds:schemaRefs>
</ds:datastoreItem>
</file>

<file path=customXml/itemProps2.xml><?xml version="1.0" encoding="utf-8"?>
<ds:datastoreItem xmlns:ds="http://schemas.openxmlformats.org/officeDocument/2006/customXml" ds:itemID="{E4051E4C-F9A6-4E2B-83F4-98453C5A5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a209-ba6c-429b-a492-51e7a5af30a2"/>
    <ds:schemaRef ds:uri="27945f9e-5148-4472-967a-f81d76676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731DC-1D6A-4E02-B2C5-55173EF24A75}">
  <ds:schemaRefs>
    <ds:schemaRef ds:uri="http://schemas.microsoft.com/sharepoint/v3/contenttype/forms"/>
  </ds:schemaRefs>
</ds:datastoreItem>
</file>

<file path=customXml/itemProps4.xml><?xml version="1.0" encoding="utf-8"?>
<ds:datastoreItem xmlns:ds="http://schemas.openxmlformats.org/officeDocument/2006/customXml" ds:itemID="{A393A5B6-CD7A-4CBA-A283-A33F737167B4}">
  <ds:schemaRefs>
    <ds:schemaRef ds:uri="http://schemas.microsoft.com/office/2006/metadata/properties"/>
    <ds:schemaRef ds:uri="http://schemas.microsoft.com/office/infopath/2007/PartnerControls"/>
    <ds:schemaRef ds:uri="fae1a209-ba6c-429b-a492-51e7a5af30a2"/>
    <ds:schemaRef ds:uri="27945f9e-5148-4472-967a-f81d76676637"/>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583</Words>
  <Characters>3211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mimi</dc:creator>
  <cp:lastModifiedBy>Kiouah Rafik</cp:lastModifiedBy>
  <cp:revision>22</cp:revision>
  <cp:lastPrinted>2021-08-30T08:13:00Z</cp:lastPrinted>
  <dcterms:created xsi:type="dcterms:W3CDTF">2020-09-16T08:26:00Z</dcterms:created>
  <dcterms:modified xsi:type="dcterms:W3CDTF">2026-06-05T11:58:00Z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0x0101001BD2B74378CEFE44907A905E4E02559E</vt:lpwstr>
  </property>
  <property fmtid="{D5CDD505-2E9C-101B-9397-08002B2CF9AE}" pid="3" name="Order">
    <vt:r8>1196000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